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96c2fa018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MONSTRO AS</w:t>
      </w:r>
    </w:p>
    <w:sectPr>
      <w:headerReference xmlns:r="http://schemas.openxmlformats.org/officeDocument/2006/relationships" w:type="default" r:id="Rfe57b34c58ef4895"/>
      <w:footerReference xmlns:r="http://schemas.openxmlformats.org/officeDocument/2006/relationships" w:type="default" r:id="R9e15728f9c3e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7b34c58ef4895" /><Relationship Type="http://schemas.openxmlformats.org/officeDocument/2006/relationships/footer" Target="/word/footer1.xml" Id="R9e15728f9c3e46ee" /></Relationships>
</file>