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23fe625ee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MORRADI INVEST AS</w:t>
      </w:r>
    </w:p>
    <w:sectPr>
      <w:headerReference xmlns:r="http://schemas.openxmlformats.org/officeDocument/2006/relationships" w:type="default" r:id="R20551e4e82874966"/>
      <w:footerReference xmlns:r="http://schemas.openxmlformats.org/officeDocument/2006/relationships" w:type="default" r:id="Rc671b584197c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51e4e82874966" /><Relationship Type="http://schemas.openxmlformats.org/officeDocument/2006/relationships/footer" Target="/word/footer1.xml" Id="Rc671b584197c49ed" /></Relationships>
</file>