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bbfe86cd14b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MOONAGE DAYDREAM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f68133805ad74352"/>
      <w:footerReference xmlns:r="http://schemas.openxmlformats.org/officeDocument/2006/relationships" w:type="default" r:id="R0bade77c9299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133805ad74352" /><Relationship Type="http://schemas.openxmlformats.org/officeDocument/2006/relationships/footer" Target="/word/footer1.xml" Id="R0bade77c929949b5" /></Relationships>
</file>