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3f74006c934d1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LIADAL INVEST AS</w:t>
      </w:r>
    </w:p>
    <w:sectPr>
      <w:headerReference xmlns:r="http://schemas.openxmlformats.org/officeDocument/2006/relationships" w:type="default" r:id="Ref551a9fe68c431e"/>
      <w:footerReference xmlns:r="http://schemas.openxmlformats.org/officeDocument/2006/relationships" w:type="default" r:id="R195d2fec878749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LIADAL INVEST AS   ·   Org.nr 926 172 646   ·   c/o Erlend Furseth Liadal, Eliholen 11   ·   6155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LIADAL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551a9fe68c431e" /><Relationship Type="http://schemas.openxmlformats.org/officeDocument/2006/relationships/footer" Target="/word/footer1.xml" Id="R195d2fec87874947" /></Relationships>
</file>