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39b4b87bf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HESTEHAVEN INVEST AS</w:t>
      </w:r>
    </w:p>
    <w:sectPr>
      <w:headerReference xmlns:r="http://schemas.openxmlformats.org/officeDocument/2006/relationships" w:type="default" r:id="R944cbf6d20ab4fd0"/>
      <w:footerReference xmlns:r="http://schemas.openxmlformats.org/officeDocument/2006/relationships" w:type="default" r:id="Rfa05dddaab11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cbf6d20ab4fd0" /><Relationship Type="http://schemas.openxmlformats.org/officeDocument/2006/relationships/footer" Target="/word/footer1.xml" Id="Rfa05dddaab1143d2" /></Relationships>
</file>