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2a2511c374c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SABAK AS</w:t>
      </w:r>
    </w:p>
    <w:sectPr>
      <w:headerReference xmlns:r="http://schemas.openxmlformats.org/officeDocument/2006/relationships" w:type="default" r:id="R07126507cb5242aa"/>
      <w:footerReference xmlns:r="http://schemas.openxmlformats.org/officeDocument/2006/relationships" w:type="default" r:id="Rb49de306fd7a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26507cb5242aa" /><Relationship Type="http://schemas.openxmlformats.org/officeDocument/2006/relationships/footer" Target="/word/footer1.xml" Id="Rb49de306fd7a43b1" /></Relationships>
</file>