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56f5cee54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KLIMA OG BYGG HOLDING AS.</w:t>
      </w:r>
    </w:p>
    <w:sectPr>
      <w:headerReference xmlns:r="http://schemas.openxmlformats.org/officeDocument/2006/relationships" w:type="default" r:id="R4453f78b7d1d45fb"/>
      <w:footerReference xmlns:r="http://schemas.openxmlformats.org/officeDocument/2006/relationships" w:type="default" r:id="Ra07ae9d5e5864a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3f78b7d1d45fb" /><Relationship Type="http://schemas.openxmlformats.org/officeDocument/2006/relationships/footer" Target="/word/footer1.xml" Id="Ra07ae9d5e5864ae0" /></Relationships>
</file>