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03ee53848b42a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DONUM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Blommenholm,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DONUM INVEST AS</w:t>
      </w:r>
    </w:p>
    <w:sectPr>
      <w:headerReference xmlns:r="http://schemas.openxmlformats.org/officeDocument/2006/relationships" w:type="default" r:id="R19a43161322d49f2"/>
      <w:footerReference xmlns:r="http://schemas.openxmlformats.org/officeDocument/2006/relationships" w:type="default" r:id="R649e48961a634f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DONUM INVEST AS   ·   Org.nr 925 820 830   ·   Anthon Walles vei 3A   ·   1365 BLOMMENHOLM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DONUM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a43161322d49f2" /><Relationship Type="http://schemas.openxmlformats.org/officeDocument/2006/relationships/footer" Target="/word/footer1.xml" Id="R649e48961a634fb4" /></Relationships>
</file>