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c9dad349d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ROAN ØKONOMI AS</w:t>
      </w:r>
    </w:p>
    <w:sectPr>
      <w:headerReference xmlns:r="http://schemas.openxmlformats.org/officeDocument/2006/relationships" w:type="default" r:id="R512c20282db04fd5"/>
      <w:footerReference xmlns:r="http://schemas.openxmlformats.org/officeDocument/2006/relationships" w:type="default" r:id="R5d2872af33aa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ØKONOMI AS   ·   Org.nr 925 732 230   ·   Nils Hansens vei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c20282db04fd5" /><Relationship Type="http://schemas.openxmlformats.org/officeDocument/2006/relationships/footer" Target="/word/footer1.xml" Id="R5d2872af33aa4a19" /></Relationships>
</file>