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97a3cbe85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CAPITAL AS</w:t>
      </w:r>
    </w:p>
    <w:sectPr>
      <w:headerReference xmlns:r="http://schemas.openxmlformats.org/officeDocument/2006/relationships" w:type="default" r:id="R5c07d4343e17451e"/>
      <w:footerReference xmlns:r="http://schemas.openxmlformats.org/officeDocument/2006/relationships" w:type="default" r:id="Re841a633e73f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7d4343e17451e" /><Relationship Type="http://schemas.openxmlformats.org/officeDocument/2006/relationships/footer" Target="/word/footer1.xml" Id="Re841a633e73f489a" /></Relationships>
</file>