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82eebb938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097ca0e745f2"/>
      <w:footerReference xmlns:r="http://schemas.openxmlformats.org/officeDocument/2006/relationships" w:type="default" r:id="R707f7978cea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HAAKST INVEST AS   ·   Org.nr 925 495 840   ·   Haugerbakken 8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097ca0e745f2" /><Relationship Type="http://schemas.openxmlformats.org/officeDocument/2006/relationships/footer" Target="/word/footer1.xml" Id="R707f7978cea44a89" /></Relationships>
</file>