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979dc458c43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Hvasser,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FERDIX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FERDIX INVEST AS</w:t>
      </w:r>
    </w:p>
    <w:sectPr>
      <w:headerReference xmlns:r="http://schemas.openxmlformats.org/officeDocument/2006/relationships" w:type="default" r:id="R17e652c125c04537"/>
      <w:footerReference xmlns:r="http://schemas.openxmlformats.org/officeDocument/2006/relationships" w:type="default" r:id="R4b92819cac91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FERDIX INVEST AS   ·   Org.nr 925 421 391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652c125c04537" /><Relationship Type="http://schemas.openxmlformats.org/officeDocument/2006/relationships/footer" Target="/word/footer1.xml" Id="R4b92819cac914bc0" /></Relationships>
</file>