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857c1cfb0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COCO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COCO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0867b54f340c9"/>
      <w:footerReference xmlns:r="http://schemas.openxmlformats.org/officeDocument/2006/relationships" w:type="default" r:id="R77789be22152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COCO AS   ·   Org.nr 925 337 803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COCO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0867b54f340c9" /><Relationship Type="http://schemas.openxmlformats.org/officeDocument/2006/relationships/footer" Target="/word/footer1.xml" Id="R77789be22152461f" /></Relationships>
</file>