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6cdeeb44d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8c0b93dd444c1"/>
      <w:footerReference xmlns:r="http://schemas.openxmlformats.org/officeDocument/2006/relationships" w:type="default" r:id="Re562809a475b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ICOR CAPITAL AS   ·   Org.nr 925 288 063   ·   Hoffsjef Løvenskiolds vei 28B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8c0b93dd444c1" /><Relationship Type="http://schemas.openxmlformats.org/officeDocument/2006/relationships/footer" Target="/word/footer1.xml" Id="Re562809a475b4b8b" /></Relationships>
</file>