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4d2c6f2c204c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YODA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YODA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ce200e06734838"/>
      <w:footerReference xmlns:r="http://schemas.openxmlformats.org/officeDocument/2006/relationships" w:type="default" r:id="R79a046d6217340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YODA INVEST AS   ·   Org.nr 925 150 843   ·   Marius Skadsems vei 32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YODA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ce200e06734838" /><Relationship Type="http://schemas.openxmlformats.org/officeDocument/2006/relationships/footer" Target="/word/footer1.xml" Id="R79a046d62173405e" /></Relationships>
</file>