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cd56b4ba2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AUTOEXEC AS</w:t>
      </w:r>
    </w:p>
    <w:sectPr>
      <w:headerReference xmlns:r="http://schemas.openxmlformats.org/officeDocument/2006/relationships" w:type="default" r:id="R3c8f9b1dc0854c61"/>
      <w:footerReference xmlns:r="http://schemas.openxmlformats.org/officeDocument/2006/relationships" w:type="default" r:id="R1ce3dd0cd78f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f9b1dc0854c61" /><Relationship Type="http://schemas.openxmlformats.org/officeDocument/2006/relationships/footer" Target="/word/footer1.xml" Id="R1ce3dd0cd78f4365" /></Relationships>
</file>