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9a44deb524b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JERNDAHL HOLDING AS.</w:t>
      </w:r>
    </w:p>
    <w:sectPr>
      <w:headerReference xmlns:r="http://schemas.openxmlformats.org/officeDocument/2006/relationships" w:type="default" r:id="R9e365859af594aac"/>
      <w:footerReference xmlns:r="http://schemas.openxmlformats.org/officeDocument/2006/relationships" w:type="default" r:id="R3b893d556eb049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65859af594aac" /><Relationship Type="http://schemas.openxmlformats.org/officeDocument/2006/relationships/footer" Target="/word/footer1.xml" Id="R3b893d556eb0491a" /></Relationships>
</file>