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9afe93c0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KÆRU AS</w:t>
      </w:r>
    </w:p>
    <w:sectPr>
      <w:headerReference xmlns:r="http://schemas.openxmlformats.org/officeDocument/2006/relationships" w:type="default" r:id="R8bcfa57ba1c24a5e"/>
      <w:footerReference xmlns:r="http://schemas.openxmlformats.org/officeDocument/2006/relationships" w:type="default" r:id="Rd8c7d13eb00d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KÆRU AS   ·   Org.nr 924 520 086   ·   Innmarksvegen 21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KÆRU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fa57ba1c24a5e" /><Relationship Type="http://schemas.openxmlformats.org/officeDocument/2006/relationships/footer" Target="/word/footer1.xml" Id="Rd8c7d13eb00d44fa" /></Relationships>
</file>