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ef5704d92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REGNSKAPSKONTORET AS.</w:t>
      </w:r>
    </w:p>
    <w:sectPr>
      <w:headerReference xmlns:r="http://schemas.openxmlformats.org/officeDocument/2006/relationships" w:type="default" r:id="R15e82e1e6a794cf9"/>
      <w:footerReference xmlns:r="http://schemas.openxmlformats.org/officeDocument/2006/relationships" w:type="default" r:id="Rf8123b323e8a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82e1e6a794cf9" /><Relationship Type="http://schemas.openxmlformats.org/officeDocument/2006/relationships/footer" Target="/word/footer1.xml" Id="Rf8123b323e8a438b" /></Relationships>
</file>