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c541dc44e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0d77f9b9d7452c"/>
      <w:footerReference xmlns:r="http://schemas.openxmlformats.org/officeDocument/2006/relationships" w:type="default" r:id="Rd6542067807a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ODINJA INVEST AS   ·   Org.nr 924 209 755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d77f9b9d7452c" /><Relationship Type="http://schemas.openxmlformats.org/officeDocument/2006/relationships/footer" Target="/word/footer1.xml" Id="Rd6542067807a491f" /></Relationships>
</file>