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f19f15e1c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ANDHAV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ANDHAV INVEST AS</w:t>
      </w:r>
    </w:p>
    <w:sectPr>
      <w:headerReference xmlns:r="http://schemas.openxmlformats.org/officeDocument/2006/relationships" w:type="default" r:id="R16b52c4ac5214729"/>
      <w:footerReference xmlns:r="http://schemas.openxmlformats.org/officeDocument/2006/relationships" w:type="default" r:id="R12b5e0a5ceb1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52c4ac5214729" /><Relationship Type="http://schemas.openxmlformats.org/officeDocument/2006/relationships/footer" Target="/word/footer1.xml" Id="R12b5e0a5ceb14801" /></Relationships>
</file>