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f549a5f48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ANDHAV INVEST AS</w:t>
      </w:r>
    </w:p>
    <w:sectPr>
      <w:headerReference xmlns:r="http://schemas.openxmlformats.org/officeDocument/2006/relationships" w:type="default" r:id="R34527e0c46974606"/>
      <w:footerReference xmlns:r="http://schemas.openxmlformats.org/officeDocument/2006/relationships" w:type="default" r:id="R18c49706943d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27e0c46974606" /><Relationship Type="http://schemas.openxmlformats.org/officeDocument/2006/relationships/footer" Target="/word/footer1.xml" Id="R18c49706943d4f8b" /></Relationships>
</file>