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fca191733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ASPIA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AS</w:t>
      </w:r>
    </w:p>
    <w:sectPr>
      <w:headerReference xmlns:r="http://schemas.openxmlformats.org/officeDocument/2006/relationships" w:type="default" r:id="R96ad16b3bcc74f6e"/>
      <w:footerReference xmlns:r="http://schemas.openxmlformats.org/officeDocument/2006/relationships" w:type="default" r:id="R40d5c53cd99c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d16b3bcc74f6e" /><Relationship Type="http://schemas.openxmlformats.org/officeDocument/2006/relationships/footer" Target="/word/footer1.xml" Id="R40d5c53cd99c476a" /></Relationships>
</file>