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2155cace654d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Fagerstrand,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ENGEN CAPITAL AS</w:t>
      </w:r>
    </w:p>
    <w:sectPr>
      <w:headerReference xmlns:r="http://schemas.openxmlformats.org/officeDocument/2006/relationships" w:type="default" r:id="R594ade24529a4a17"/>
      <w:footerReference xmlns:r="http://schemas.openxmlformats.org/officeDocument/2006/relationships" w:type="default" r:id="Rdc7ff92eb152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CAPITAL AS   ·   Org.nr 923 749 314   ·   C/o Per Edwin Engen, Strandlia 41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4ade24529a4a17" /><Relationship Type="http://schemas.openxmlformats.org/officeDocument/2006/relationships/footer" Target="/word/footer1.xml" Id="Rdc7ff92eb1524f00" /></Relationships>
</file>