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58ded232f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GULLTROST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GULLTROST AS</w:t>
      </w:r>
    </w:p>
    <w:sectPr>
      <w:headerReference xmlns:r="http://schemas.openxmlformats.org/officeDocument/2006/relationships" w:type="default" r:id="R02370536fe1841c1"/>
      <w:footerReference xmlns:r="http://schemas.openxmlformats.org/officeDocument/2006/relationships" w:type="default" r:id="R580bbdfc0539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GULLTROST AS   ·   Org.nr 923 632 344   ·   Gjerdesvollen 20B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GULLTROST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70536fe1841c1" /><Relationship Type="http://schemas.openxmlformats.org/officeDocument/2006/relationships/footer" Target="/word/footer1.xml" Id="R580bbdfc0539445e" /></Relationships>
</file>