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505ab46b5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AURLAND EIGE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EIGE AS</w:t>
      </w:r>
    </w:p>
    <w:sectPr>
      <w:headerReference xmlns:r="http://schemas.openxmlformats.org/officeDocument/2006/relationships" w:type="default" r:id="Rbba0cebac67843fe"/>
      <w:footerReference xmlns:r="http://schemas.openxmlformats.org/officeDocument/2006/relationships" w:type="default" r:id="Rceaa92388114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0cebac67843fe" /><Relationship Type="http://schemas.openxmlformats.org/officeDocument/2006/relationships/footer" Target="/word/footer1.xml" Id="Rceaa923881144dbf" /></Relationships>
</file>