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62cbf0ba441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AMATIQA AS</w:t>
      </w:r>
    </w:p>
    <w:sectPr>
      <w:headerReference xmlns:r="http://schemas.openxmlformats.org/officeDocument/2006/relationships" w:type="default" r:id="R4812a866a2c345ba"/>
      <w:footerReference xmlns:r="http://schemas.openxmlformats.org/officeDocument/2006/relationships" w:type="default" r:id="R44f3a19d4db9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AMATIQA AS   ·   Org.nr 923 390 839   ·   Øvre Utsiktsvei 2A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AMATIQA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2a866a2c345ba" /><Relationship Type="http://schemas.openxmlformats.org/officeDocument/2006/relationships/footer" Target="/word/footer1.xml" Id="R44f3a19d4db944a3" /></Relationships>
</file>