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a203bf9a7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ABORR AS</w:t>
      </w:r>
    </w:p>
    <w:sectPr>
      <w:headerReference xmlns:r="http://schemas.openxmlformats.org/officeDocument/2006/relationships" w:type="default" r:id="R5eb0381f49d6436f"/>
      <w:footerReference xmlns:r="http://schemas.openxmlformats.org/officeDocument/2006/relationships" w:type="default" r:id="Rd29a3c048946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ABORR AS   ·   Org.nr 923 379 738   ·   c/o Anders Børresen, Tvetermyra 22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0381f49d6436f" /><Relationship Type="http://schemas.openxmlformats.org/officeDocument/2006/relationships/footer" Target="/word/footer1.xml" Id="Rd29a3c0489464035" /></Relationships>
</file>