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be6d32a0e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KRISTINA GLASTAD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KRISTINA GLASTAD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f0f5fbcc64365"/>
      <w:footerReference xmlns:r="http://schemas.openxmlformats.org/officeDocument/2006/relationships" w:type="default" r:id="Rb1dd9327c0de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GLASTAD AS   ·   Org.nr 923 348 565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f0f5fbcc64365" /><Relationship Type="http://schemas.openxmlformats.org/officeDocument/2006/relationships/footer" Target="/word/footer1.xml" Id="Rb1dd9327c0de4e5b" /></Relationships>
</file>