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28c9b3394648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SOFICA AS.</w:t>
      </w:r>
    </w:p>
    <w:sectPr>
      <w:headerReference xmlns:r="http://schemas.openxmlformats.org/officeDocument/2006/relationships" w:type="default" r:id="R6f4850396c4d4fb6"/>
      <w:footerReference xmlns:r="http://schemas.openxmlformats.org/officeDocument/2006/relationships" w:type="default" r:id="Rbf34ea337c3943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4850396c4d4fb6" /><Relationship Type="http://schemas.openxmlformats.org/officeDocument/2006/relationships/footer" Target="/word/footer1.xml" Id="Rbf34ea337c39436d" /></Relationships>
</file>