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5f7a9ff23646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Olsvik,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MYHROS AS</w:t>
      </w:r>
    </w:p>
    <w:sectPr>
      <w:headerReference xmlns:r="http://schemas.openxmlformats.org/officeDocument/2006/relationships" w:type="default" r:id="R2d17b3acee0a4b6f"/>
      <w:footerReference xmlns:r="http://schemas.openxmlformats.org/officeDocument/2006/relationships" w:type="default" r:id="R0a8ca9a13cfc43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MYHROS AS   ·   Org.nr 923 138 366   ·   c/o Rune Myhre Rosvold, Fæsteråsen 94   ·   5184 OLSVIK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17b3acee0a4b6f" /><Relationship Type="http://schemas.openxmlformats.org/officeDocument/2006/relationships/footer" Target="/word/footer1.xml" Id="R0a8ca9a13cfc437b" /></Relationships>
</file>