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5d5a433f841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SORGENFRI INVEST AS</w:t>
      </w:r>
    </w:p>
    <w:sectPr>
      <w:headerReference xmlns:r="http://schemas.openxmlformats.org/officeDocument/2006/relationships" w:type="default" r:id="Ra3dddcc63a264769"/>
      <w:footerReference xmlns:r="http://schemas.openxmlformats.org/officeDocument/2006/relationships" w:type="default" r:id="R20075fe084c9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SORGENFRI INVEST AS   ·   Org.nr 922 146 365   ·   c/o Tønnes Helge Kverneland, Sandmyrvegen 58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SORGENFRI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ddcc63a264769" /><Relationship Type="http://schemas.openxmlformats.org/officeDocument/2006/relationships/footer" Target="/word/footer1.xml" Id="R20075fe084c94d6a" /></Relationships>
</file>