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78a61aba0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FLYVENDE ELEFANT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FLYVENDE ELEFANT AS</w:t>
      </w:r>
    </w:p>
    <w:sectPr>
      <w:headerReference xmlns:r="http://schemas.openxmlformats.org/officeDocument/2006/relationships" w:type="default" r:id="Re22769f9bdc9451d"/>
      <w:footerReference xmlns:r="http://schemas.openxmlformats.org/officeDocument/2006/relationships" w:type="default" r:id="Rd2e9ef2efa9a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FLYVENDE ELEFANT AS   ·   Org.nr 921 891 636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FLYVENDE ELEFANT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769f9bdc9451d" /><Relationship Type="http://schemas.openxmlformats.org/officeDocument/2006/relationships/footer" Target="/word/footer1.xml" Id="Rd2e9ef2efa9a4b9a" /></Relationships>
</file>