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ca53a9088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FLYING ELEPHANT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2ab2f34cb6ee4ff2"/>
      <w:footerReference xmlns:r="http://schemas.openxmlformats.org/officeDocument/2006/relationships" w:type="default" r:id="Rdc4f0a32ef3b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2f34cb6ee4ff2" /><Relationship Type="http://schemas.openxmlformats.org/officeDocument/2006/relationships/footer" Target="/word/footer1.xml" Id="Rdc4f0a32ef3b4952" /></Relationships>
</file>