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adbe23846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ROLSETH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ROLSETH INVEST AS</w:t>
      </w:r>
    </w:p>
    <w:sectPr>
      <w:headerReference xmlns:r="http://schemas.openxmlformats.org/officeDocument/2006/relationships" w:type="default" r:id="R065db17ad7894755"/>
      <w:footerReference xmlns:r="http://schemas.openxmlformats.org/officeDocument/2006/relationships" w:type="default" r:id="R2b4449e5e7bb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ROLSETH INVEST AS   ·   Org.nr 921 880 448   ·   c/o Trygve Rolseth, Bjørnenga 23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db17ad7894755" /><Relationship Type="http://schemas.openxmlformats.org/officeDocument/2006/relationships/footer" Target="/word/footer1.xml" Id="R2b4449e5e7bb4aab" /></Relationships>
</file>