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95803a10a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AURIS AS</w:t>
      </w:r>
    </w:p>
    <w:sectPr>
      <w:headerReference xmlns:r="http://schemas.openxmlformats.org/officeDocument/2006/relationships" w:type="default" r:id="R46036d8ff2b14103"/>
      <w:footerReference xmlns:r="http://schemas.openxmlformats.org/officeDocument/2006/relationships" w:type="default" r:id="Rfa3274ae03cd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AS   ·   Org.nr 921 559 631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36d8ff2b14103" /><Relationship Type="http://schemas.openxmlformats.org/officeDocument/2006/relationships/footer" Target="/word/footer1.xml" Id="Rfa3274ae03cd4232" /></Relationships>
</file>