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b4d287a0f4e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ALLOCATION AS</w:t>
      </w:r>
    </w:p>
    <w:sectPr>
      <w:headerReference xmlns:r="http://schemas.openxmlformats.org/officeDocument/2006/relationships" w:type="default" r:id="Ra85da5581b414b02"/>
      <w:footerReference xmlns:r="http://schemas.openxmlformats.org/officeDocument/2006/relationships" w:type="default" r:id="R82d927922d89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da5581b414b02" /><Relationship Type="http://schemas.openxmlformats.org/officeDocument/2006/relationships/footer" Target="/word/footer1.xml" Id="R82d927922d894f61" /></Relationships>
</file>