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16c8b59b5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KAPITAL HOLDING AS</w:t>
      </w:r>
    </w:p>
    <w:sectPr>
      <w:headerReference xmlns:r="http://schemas.openxmlformats.org/officeDocument/2006/relationships" w:type="default" r:id="Ra76b86a4e29f42ee"/>
      <w:footerReference xmlns:r="http://schemas.openxmlformats.org/officeDocument/2006/relationships" w:type="default" r:id="R4e35262fa5ee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KAPITAL HOLDING AS   ·   Org.nr 921 365 888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KAPITAL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b86a4e29f42ee" /><Relationship Type="http://schemas.openxmlformats.org/officeDocument/2006/relationships/footer" Target="/word/footer1.xml" Id="R4e35262fa5ee4dda" /></Relationships>
</file>