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2c41629bd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GALEI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GALEI AS</w:t>
      </w:r>
    </w:p>
    <w:sectPr>
      <w:headerReference xmlns:r="http://schemas.openxmlformats.org/officeDocument/2006/relationships" w:type="default" r:id="Rce5ec00cc9f94b92"/>
      <w:footerReference xmlns:r="http://schemas.openxmlformats.org/officeDocument/2006/relationships" w:type="default" r:id="Redd15ed8d625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ec00cc9f94b92" /><Relationship Type="http://schemas.openxmlformats.org/officeDocument/2006/relationships/footer" Target="/word/footer1.xml" Id="Redd15ed8d6254da9" /></Relationships>
</file>