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d48cb296c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CADO INVEST AS</w:t>
      </w:r>
    </w:p>
    <w:sectPr>
      <w:headerReference xmlns:r="http://schemas.openxmlformats.org/officeDocument/2006/relationships" w:type="default" r:id="R4e0e568b80a94656"/>
      <w:footerReference xmlns:r="http://schemas.openxmlformats.org/officeDocument/2006/relationships" w:type="default" r:id="R083c79f4683f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e568b80a94656" /><Relationship Type="http://schemas.openxmlformats.org/officeDocument/2006/relationships/footer" Target="/word/footer1.xml" Id="R083c79f4683f4c7a" /></Relationships>
</file>