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4e2aa2c89845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ALFRED MANDAL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MANDAL</w:t>
      </w:r>
    </w:p>
    <w:sectPr>
      <w:headerReference xmlns:r="http://schemas.openxmlformats.org/officeDocument/2006/relationships" w:type="default" r:id="R88ce88e1735b4721"/>
      <w:footerReference xmlns:r="http://schemas.openxmlformats.org/officeDocument/2006/relationships" w:type="default" r:id="R61cd559551e34c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MANDAL   ·   Org.nr 920 895 131   ·   Vallersundveien 350   ·   7167 VALLERSUND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MANDAL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ce88e1735b4721" /><Relationship Type="http://schemas.openxmlformats.org/officeDocument/2006/relationships/footer" Target="/word/footer1.xml" Id="R61cd559551e34c09" /></Relationships>
</file>