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1932b5169240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KOMIJN AS</w:t>
      </w:r>
    </w:p>
    <w:sectPr>
      <w:headerReference xmlns:r="http://schemas.openxmlformats.org/officeDocument/2006/relationships" w:type="default" r:id="R666316807a9f46b9"/>
      <w:footerReference xmlns:r="http://schemas.openxmlformats.org/officeDocument/2006/relationships" w:type="default" r:id="R60104ed650ac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316807a9f46b9" /><Relationship Type="http://schemas.openxmlformats.org/officeDocument/2006/relationships/footer" Target="/word/footer1.xml" Id="R60104ed650ac4b64" /></Relationships>
</file>