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8282d2f40d49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P2EM AS.</w:t>
      </w:r>
    </w:p>
    <w:sectPr>
      <w:headerReference xmlns:r="http://schemas.openxmlformats.org/officeDocument/2006/relationships" w:type="default" r:id="R4039443011de4d68"/>
      <w:footerReference xmlns:r="http://schemas.openxmlformats.org/officeDocument/2006/relationships" w:type="default" r:id="Rcb2258f7233c4a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39443011de4d68" /><Relationship Type="http://schemas.openxmlformats.org/officeDocument/2006/relationships/footer" Target="/word/footer1.xml" Id="Rcb2258f7233c4a52" /></Relationships>
</file>