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f9482f6e8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AINO AS.</w:t>
      </w:r>
    </w:p>
    <w:sectPr>
      <w:headerReference xmlns:r="http://schemas.openxmlformats.org/officeDocument/2006/relationships" w:type="default" r:id="Ra5b4277346c94e8b"/>
      <w:footerReference xmlns:r="http://schemas.openxmlformats.org/officeDocument/2006/relationships" w:type="default" r:id="Rdd755ddeeab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277346c94e8b" /><Relationship Type="http://schemas.openxmlformats.org/officeDocument/2006/relationships/footer" Target="/word/footer1.xml" Id="Rdd755ddeeab84b5d" /></Relationships>
</file>