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381ffdc8b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DEESTO ALTONA AS</w:t>
      </w:r>
    </w:p>
    <w:sectPr>
      <w:headerReference xmlns:r="http://schemas.openxmlformats.org/officeDocument/2006/relationships" w:type="default" r:id="Rcc9ceaaaaf5f4987"/>
      <w:footerReference xmlns:r="http://schemas.openxmlformats.org/officeDocument/2006/relationships" w:type="default" r:id="Re526056d1cef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ceaaaaf5f4987" /><Relationship Type="http://schemas.openxmlformats.org/officeDocument/2006/relationships/footer" Target="/word/footer1.xml" Id="Re526056d1cef4d04" /></Relationships>
</file>