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4a66e5659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EQUADOR INVEST AS</w:t>
      </w:r>
    </w:p>
    <w:sectPr>
      <w:headerReference xmlns:r="http://schemas.openxmlformats.org/officeDocument/2006/relationships" w:type="default" r:id="Re731acf504344b0c"/>
      <w:footerReference xmlns:r="http://schemas.openxmlformats.org/officeDocument/2006/relationships" w:type="default" r:id="R20c922df8caa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1acf504344b0c" /><Relationship Type="http://schemas.openxmlformats.org/officeDocument/2006/relationships/footer" Target="/word/footer1.xml" Id="R20c922df8caa4323" /></Relationships>
</file>