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1de98e058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KATAMINA HOLDING AS</w:t>
      </w:r>
    </w:p>
    <w:sectPr>
      <w:headerReference xmlns:r="http://schemas.openxmlformats.org/officeDocument/2006/relationships" w:type="default" r:id="Rca5277b32036415a"/>
      <w:footerReference xmlns:r="http://schemas.openxmlformats.org/officeDocument/2006/relationships" w:type="default" r:id="Rf7d691c7c9d3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277b32036415a" /><Relationship Type="http://schemas.openxmlformats.org/officeDocument/2006/relationships/footer" Target="/word/footer1.xml" Id="Rf7d691c7c9d3489d" /></Relationships>
</file>