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ab8f3fffb141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FILIO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FILIO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af6e475ebf47ea"/>
      <w:footerReference xmlns:r="http://schemas.openxmlformats.org/officeDocument/2006/relationships" w:type="default" r:id="Raa55deefaf2a44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FILIO AS   ·   Org.nr 920 004 830   ·   c/o Perigon, Torvmyrveien 26   ·   4070 RANDABERG   ·   kristian@harestad.no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FILIO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af6e475ebf47ea" /><Relationship Type="http://schemas.openxmlformats.org/officeDocument/2006/relationships/footer" Target="/word/footer1.xml" Id="Raa55deefaf2a447d" /></Relationships>
</file>