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fe2b3985d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BESTUM AKSJESAMEIE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BESTUM AKSJESAMEIE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9c110430b40f8"/>
      <w:footerReference xmlns:r="http://schemas.openxmlformats.org/officeDocument/2006/relationships" w:type="default" r:id="R43ee4d07c95b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AKSJESAMEIE DA   ·   Org.nr 919 722 525   ·   c/o Ravlo, Ullern allé 53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AKSJESAMEIE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9c110430b40f8" /><Relationship Type="http://schemas.openxmlformats.org/officeDocument/2006/relationships/footer" Target="/word/footer1.xml" Id="R43ee4d07c95b40d0" /></Relationships>
</file>