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f06c1eab7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HJELLEGJERDE INVEST AS</w:t>
      </w:r>
    </w:p>
    <w:sectPr>
      <w:headerReference xmlns:r="http://schemas.openxmlformats.org/officeDocument/2006/relationships" w:type="default" r:id="R77490e1a931e4e38"/>
      <w:footerReference xmlns:r="http://schemas.openxmlformats.org/officeDocument/2006/relationships" w:type="default" r:id="R3fa6b7a30e8d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90e1a931e4e38" /><Relationship Type="http://schemas.openxmlformats.org/officeDocument/2006/relationships/footer" Target="/word/footer1.xml" Id="R3fa6b7a30e8d47ca" /></Relationships>
</file>